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5EC5" w:rsidRDefault="00D15EC5" w:rsidP="00D15EC5">
      <w:pPr>
        <w:spacing w:line="480" w:lineRule="auto"/>
        <w:rPr>
          <w:rStyle w:val="t"/>
          <w:rFonts w:cs="Times New Roman"/>
          <w:color w:val="000000"/>
          <w:szCs w:val="24"/>
          <w:bdr w:val="none" w:sz="0" w:space="0" w:color="auto" w:frame="1"/>
          <w:shd w:val="clear" w:color="auto" w:fill="FFFFFF"/>
        </w:rPr>
      </w:pPr>
    </w:p>
    <w:p w:rsidR="00D15EC5" w:rsidRDefault="00D15EC5" w:rsidP="00D15EC5">
      <w:pPr>
        <w:spacing w:line="480" w:lineRule="auto"/>
        <w:rPr>
          <w:rStyle w:val="t"/>
          <w:rFonts w:cs="Times New Roman"/>
          <w:color w:val="000000"/>
          <w:szCs w:val="24"/>
          <w:bdr w:val="none" w:sz="0" w:space="0" w:color="auto" w:frame="1"/>
          <w:shd w:val="clear" w:color="auto" w:fill="FFFFFF"/>
        </w:rPr>
      </w:pPr>
    </w:p>
    <w:p w:rsidR="00D15EC5" w:rsidRDefault="00D15EC5" w:rsidP="00D15EC5">
      <w:pPr>
        <w:spacing w:line="480" w:lineRule="auto"/>
        <w:rPr>
          <w:rStyle w:val="t"/>
          <w:rFonts w:cs="Times New Roman"/>
          <w:color w:val="000000"/>
          <w:szCs w:val="24"/>
          <w:bdr w:val="none" w:sz="0" w:space="0" w:color="auto" w:frame="1"/>
          <w:shd w:val="clear" w:color="auto" w:fill="FFFFFF"/>
        </w:rPr>
      </w:pPr>
    </w:p>
    <w:p w:rsidR="00D15EC5" w:rsidRDefault="00D15EC5" w:rsidP="00D15EC5">
      <w:pPr>
        <w:spacing w:line="480" w:lineRule="auto"/>
        <w:jc w:val="center"/>
        <w:rPr>
          <w:rStyle w:val="t"/>
          <w:rFonts w:cs="Times New Roman"/>
          <w:color w:val="000000"/>
          <w:szCs w:val="24"/>
          <w:bdr w:val="none" w:sz="0" w:space="0" w:color="auto" w:frame="1"/>
          <w:shd w:val="clear" w:color="auto" w:fill="FFFFFF"/>
        </w:rPr>
      </w:pPr>
      <w:r>
        <w:rPr>
          <w:rStyle w:val="t"/>
          <w:rFonts w:cs="Times New Roman"/>
          <w:color w:val="000000"/>
          <w:szCs w:val="24"/>
          <w:bdr w:val="none" w:sz="0" w:space="0" w:color="auto" w:frame="1"/>
          <w:shd w:val="clear" w:color="auto" w:fill="FFFFFF"/>
        </w:rPr>
        <w:t>Oahu Emergency Operation Plan</w:t>
      </w:r>
    </w:p>
    <w:p w:rsidR="00D15EC5" w:rsidRDefault="00D15EC5" w:rsidP="00D15EC5">
      <w:pPr>
        <w:spacing w:line="480" w:lineRule="auto"/>
        <w:jc w:val="center"/>
        <w:rPr>
          <w:rStyle w:val="t"/>
          <w:rFonts w:cs="Times New Roman"/>
          <w:color w:val="000000"/>
          <w:szCs w:val="24"/>
          <w:bdr w:val="none" w:sz="0" w:space="0" w:color="auto" w:frame="1"/>
          <w:shd w:val="clear" w:color="auto" w:fill="FFFFFF"/>
        </w:rPr>
      </w:pPr>
      <w:r>
        <w:rPr>
          <w:rStyle w:val="t"/>
          <w:rFonts w:cs="Times New Roman"/>
          <w:color w:val="000000"/>
          <w:szCs w:val="24"/>
          <w:bdr w:val="none" w:sz="0" w:space="0" w:color="auto" w:frame="1"/>
          <w:shd w:val="clear" w:color="auto" w:fill="FFFFFF"/>
        </w:rPr>
        <w:t>Name</w:t>
      </w:r>
    </w:p>
    <w:p w:rsidR="00D15EC5" w:rsidRDefault="00D15EC5" w:rsidP="00D15EC5">
      <w:pPr>
        <w:spacing w:line="480" w:lineRule="auto"/>
        <w:jc w:val="center"/>
        <w:rPr>
          <w:rStyle w:val="t"/>
          <w:rFonts w:cs="Times New Roman"/>
          <w:color w:val="000000"/>
          <w:szCs w:val="24"/>
          <w:bdr w:val="none" w:sz="0" w:space="0" w:color="auto" w:frame="1"/>
          <w:shd w:val="clear" w:color="auto" w:fill="FFFFFF"/>
        </w:rPr>
      </w:pPr>
      <w:r>
        <w:rPr>
          <w:rStyle w:val="t"/>
          <w:rFonts w:cs="Times New Roman"/>
          <w:color w:val="000000"/>
          <w:szCs w:val="24"/>
          <w:bdr w:val="none" w:sz="0" w:space="0" w:color="auto" w:frame="1"/>
          <w:shd w:val="clear" w:color="auto" w:fill="FFFFFF"/>
        </w:rPr>
        <w:t>Institution</w:t>
      </w:r>
    </w:p>
    <w:p w:rsidR="00D15EC5" w:rsidRDefault="00D15EC5" w:rsidP="00D15EC5">
      <w:pPr>
        <w:spacing w:line="480" w:lineRule="auto"/>
        <w:jc w:val="center"/>
        <w:rPr>
          <w:rStyle w:val="t"/>
          <w:rFonts w:cs="Times New Roman"/>
          <w:color w:val="000000"/>
          <w:szCs w:val="24"/>
          <w:bdr w:val="none" w:sz="0" w:space="0" w:color="auto" w:frame="1"/>
          <w:shd w:val="clear" w:color="auto" w:fill="FFFFFF"/>
        </w:rPr>
      </w:pPr>
      <w:r>
        <w:rPr>
          <w:rStyle w:val="t"/>
          <w:rFonts w:cs="Times New Roman"/>
          <w:color w:val="000000"/>
          <w:szCs w:val="24"/>
          <w:bdr w:val="none" w:sz="0" w:space="0" w:color="auto" w:frame="1"/>
          <w:shd w:val="clear" w:color="auto" w:fill="FFFFFF"/>
        </w:rPr>
        <w:t>Date</w:t>
      </w:r>
    </w:p>
    <w:p w:rsidR="00D15EC5" w:rsidRDefault="00D15EC5">
      <w:pPr>
        <w:rPr>
          <w:rStyle w:val="t"/>
          <w:rFonts w:cs="Times New Roman"/>
          <w:color w:val="000000"/>
          <w:szCs w:val="24"/>
          <w:bdr w:val="none" w:sz="0" w:space="0" w:color="auto" w:frame="1"/>
          <w:shd w:val="clear" w:color="auto" w:fill="FFFFFF"/>
        </w:rPr>
      </w:pPr>
      <w:r>
        <w:rPr>
          <w:rStyle w:val="t"/>
          <w:rFonts w:cs="Times New Roman"/>
          <w:color w:val="000000"/>
          <w:szCs w:val="24"/>
          <w:bdr w:val="none" w:sz="0" w:space="0" w:color="auto" w:frame="1"/>
          <w:shd w:val="clear" w:color="auto" w:fill="FFFFFF"/>
        </w:rPr>
        <w:br w:type="page"/>
      </w:r>
    </w:p>
    <w:p w:rsidR="008266DA" w:rsidRDefault="005D017D" w:rsidP="00D15EC5">
      <w:pPr>
        <w:spacing w:line="480" w:lineRule="auto"/>
        <w:ind w:firstLine="720"/>
        <w:rPr>
          <w:rStyle w:val="t"/>
          <w:rFonts w:cs="Times New Roman"/>
          <w:color w:val="000000"/>
          <w:szCs w:val="24"/>
          <w:bdr w:val="none" w:sz="0" w:space="0" w:color="auto" w:frame="1"/>
          <w:shd w:val="clear" w:color="auto" w:fill="FFFFFF"/>
        </w:rPr>
      </w:pPr>
      <w:r>
        <w:rPr>
          <w:rStyle w:val="t"/>
          <w:rFonts w:cs="Times New Roman"/>
          <w:color w:val="000000"/>
          <w:szCs w:val="24"/>
          <w:bdr w:val="none" w:sz="0" w:space="0" w:color="auto" w:frame="1"/>
          <w:shd w:val="clear" w:color="auto" w:fill="FFFFFF"/>
        </w:rPr>
        <w:lastRenderedPageBreak/>
        <w:t>I grew up in</w:t>
      </w:r>
      <w:r w:rsidR="00AA0D3B">
        <w:rPr>
          <w:rStyle w:val="t"/>
          <w:rFonts w:cs="Times New Roman"/>
          <w:color w:val="000000"/>
          <w:szCs w:val="24"/>
          <w:bdr w:val="none" w:sz="0" w:space="0" w:color="auto" w:frame="1"/>
          <w:shd w:val="clear" w:color="auto" w:fill="FFFFFF"/>
        </w:rPr>
        <w:t xml:space="preserve"> Kaimuki,</w:t>
      </w:r>
      <w:r>
        <w:rPr>
          <w:rStyle w:val="t"/>
          <w:rFonts w:cs="Times New Roman"/>
          <w:color w:val="000000"/>
          <w:szCs w:val="24"/>
          <w:bdr w:val="none" w:sz="0" w:space="0" w:color="auto" w:frame="1"/>
          <w:shd w:val="clear" w:color="auto" w:fill="FFFFFF"/>
        </w:rPr>
        <w:t xml:space="preserve"> Oahu in </w:t>
      </w:r>
      <w:r w:rsidR="00D15EC5">
        <w:rPr>
          <w:rStyle w:val="t"/>
          <w:rFonts w:cs="Times New Roman"/>
          <w:color w:val="000000"/>
          <w:szCs w:val="24"/>
          <w:bdr w:val="none" w:sz="0" w:space="0" w:color="auto" w:frame="1"/>
          <w:shd w:val="clear" w:color="auto" w:fill="FFFFFF"/>
        </w:rPr>
        <w:t xml:space="preserve">the </w:t>
      </w:r>
      <w:r>
        <w:rPr>
          <w:rStyle w:val="t"/>
          <w:rFonts w:cs="Times New Roman"/>
          <w:color w:val="000000"/>
          <w:szCs w:val="24"/>
          <w:bdr w:val="none" w:sz="0" w:space="0" w:color="auto" w:frame="1"/>
          <w:shd w:val="clear" w:color="auto" w:fill="FFFFFF"/>
        </w:rPr>
        <w:t>Hawaiian Islands</w:t>
      </w:r>
      <w:r w:rsidR="004D494E">
        <w:rPr>
          <w:rStyle w:val="t"/>
          <w:rFonts w:cs="Times New Roman"/>
          <w:color w:val="000000"/>
          <w:szCs w:val="24"/>
          <w:bdr w:val="none" w:sz="0" w:space="0" w:color="auto" w:frame="1"/>
          <w:shd w:val="clear" w:color="auto" w:fill="FFFFFF"/>
        </w:rPr>
        <w:t>. Oahu provides a home to over One million people in the United Sta</w:t>
      </w:r>
      <w:r w:rsidR="009F12F5">
        <w:rPr>
          <w:rStyle w:val="t"/>
          <w:rFonts w:cs="Times New Roman"/>
          <w:color w:val="000000"/>
          <w:szCs w:val="24"/>
          <w:bdr w:val="none" w:sz="0" w:space="0" w:color="auto" w:frame="1"/>
          <w:shd w:val="clear" w:color="auto" w:fill="FFFFFF"/>
        </w:rPr>
        <w:t xml:space="preserve">tes of America. An area of 596.8 sq </w:t>
      </w:r>
      <w:r w:rsidR="004D494E">
        <w:rPr>
          <w:rStyle w:val="t"/>
          <w:rFonts w:cs="Times New Roman"/>
          <w:color w:val="000000"/>
          <w:szCs w:val="24"/>
          <w:bdr w:val="none" w:sz="0" w:space="0" w:color="auto" w:frame="1"/>
          <w:shd w:val="clear" w:color="auto" w:fill="FFFFFF"/>
        </w:rPr>
        <w:t>miles makes it the twentieth</w:t>
      </w:r>
      <w:r w:rsidR="00D15EC5">
        <w:rPr>
          <w:rStyle w:val="t"/>
          <w:rFonts w:cs="Times New Roman"/>
          <w:color w:val="000000"/>
          <w:szCs w:val="24"/>
          <w:bdr w:val="none" w:sz="0" w:space="0" w:color="auto" w:frame="1"/>
          <w:shd w:val="clear" w:color="auto" w:fill="FFFFFF"/>
        </w:rPr>
        <w:t>-</w:t>
      </w:r>
      <w:r w:rsidR="004D494E">
        <w:rPr>
          <w:rStyle w:val="t"/>
          <w:rFonts w:cs="Times New Roman"/>
          <w:color w:val="000000"/>
          <w:szCs w:val="24"/>
          <w:bdr w:val="none" w:sz="0" w:space="0" w:color="auto" w:frame="1"/>
          <w:shd w:val="clear" w:color="auto" w:fill="FFFFFF"/>
        </w:rPr>
        <w:t xml:space="preserve">largest </w:t>
      </w:r>
      <w:r w:rsidR="009F12F5">
        <w:rPr>
          <w:rStyle w:val="t"/>
          <w:rFonts w:cs="Times New Roman"/>
          <w:color w:val="000000"/>
          <w:szCs w:val="24"/>
          <w:bdr w:val="none" w:sz="0" w:space="0" w:color="auto" w:frame="1"/>
          <w:shd w:val="clear" w:color="auto" w:fill="FFFFFF"/>
        </w:rPr>
        <w:t>island in the United States</w:t>
      </w:r>
      <w:r w:rsidR="004D494E">
        <w:rPr>
          <w:rStyle w:val="t"/>
          <w:rFonts w:cs="Times New Roman"/>
          <w:color w:val="000000"/>
          <w:szCs w:val="24"/>
          <w:bdr w:val="none" w:sz="0" w:space="0" w:color="auto" w:frame="1"/>
          <w:shd w:val="clear" w:color="auto" w:fill="FFFFFF"/>
        </w:rPr>
        <w:t>. The</w:t>
      </w:r>
      <w:r w:rsidRPr="005D017D">
        <w:rPr>
          <w:rStyle w:val="t"/>
          <w:rFonts w:cs="Times New Roman"/>
          <w:color w:val="000000"/>
          <w:szCs w:val="24"/>
          <w:bdr w:val="none" w:sz="0" w:space="0" w:color="auto" w:frame="1"/>
          <w:shd w:val="clear" w:color="auto" w:fill="FFFFFF"/>
        </w:rPr>
        <w:t xml:space="preserve"> </w:t>
      </w:r>
      <w:r w:rsidR="004D494E" w:rsidRPr="005D017D">
        <w:rPr>
          <w:rStyle w:val="t"/>
          <w:rFonts w:cs="Times New Roman"/>
          <w:color w:val="000000"/>
          <w:szCs w:val="24"/>
          <w:bdr w:val="none" w:sz="0" w:space="0" w:color="auto" w:frame="1"/>
          <w:shd w:val="clear" w:color="auto" w:fill="FFFFFF"/>
        </w:rPr>
        <w:t>most excellent</w:t>
      </w:r>
      <w:r w:rsidRPr="005D017D">
        <w:rPr>
          <w:rStyle w:val="t"/>
          <w:rFonts w:cs="Times New Roman"/>
          <w:color w:val="000000"/>
          <w:szCs w:val="24"/>
          <w:bdr w:val="none" w:sz="0" w:space="0" w:color="auto" w:frame="1"/>
          <w:shd w:val="clear" w:color="auto" w:fill="FFFFFF"/>
        </w:rPr>
        <w:t xml:space="preserve"> Emergency Operation Plan (EOP) </w:t>
      </w:r>
      <w:r w:rsidR="004D494E" w:rsidRPr="005D017D">
        <w:rPr>
          <w:rStyle w:val="t"/>
          <w:rFonts w:cs="Times New Roman"/>
          <w:color w:val="000000"/>
          <w:szCs w:val="24"/>
          <w:bdr w:val="none" w:sz="0" w:space="0" w:color="auto" w:frame="1"/>
          <w:shd w:val="clear" w:color="auto" w:fill="FFFFFF"/>
        </w:rPr>
        <w:t>plan</w:t>
      </w:r>
      <w:r w:rsidRPr="005D017D">
        <w:rPr>
          <w:rStyle w:val="t"/>
          <w:rFonts w:cs="Times New Roman"/>
          <w:color w:val="000000"/>
          <w:szCs w:val="24"/>
          <w:bdr w:val="none" w:sz="0" w:space="0" w:color="auto" w:frame="1"/>
          <w:shd w:val="clear" w:color="auto" w:fill="FFFFFF"/>
        </w:rPr>
        <w:t xml:space="preserve"> would be the </w:t>
      </w:r>
      <w:r w:rsidR="00D5541E">
        <w:rPr>
          <w:rStyle w:val="t"/>
          <w:rFonts w:cs="Times New Roman"/>
          <w:color w:val="000000"/>
          <w:szCs w:val="24"/>
          <w:bdr w:val="none" w:sz="0" w:space="0" w:color="auto" w:frame="1"/>
          <w:shd w:val="clear" w:color="auto" w:fill="FFFFFF"/>
        </w:rPr>
        <w:t>Agency or Department- F</w:t>
      </w:r>
      <w:r w:rsidRPr="005D017D">
        <w:rPr>
          <w:rStyle w:val="t"/>
          <w:rFonts w:cs="Times New Roman"/>
          <w:color w:val="000000"/>
          <w:szCs w:val="24"/>
          <w:bdr w:val="none" w:sz="0" w:space="0" w:color="auto" w:frame="1"/>
          <w:shd w:val="clear" w:color="auto" w:fill="FFFFFF"/>
        </w:rPr>
        <w:t xml:space="preserve">ocused EOP format.  </w:t>
      </w:r>
      <w:r w:rsidR="00D5541E" w:rsidRPr="005D017D">
        <w:rPr>
          <w:rStyle w:val="t"/>
          <w:rFonts w:cs="Times New Roman"/>
          <w:color w:val="000000"/>
          <w:szCs w:val="24"/>
          <w:bdr w:val="none" w:sz="0" w:space="0" w:color="auto" w:frame="1"/>
          <w:shd w:val="clear" w:color="auto" w:fill="FFFFFF"/>
        </w:rPr>
        <w:t>Even though</w:t>
      </w:r>
      <w:r w:rsidR="00D5541E">
        <w:rPr>
          <w:rStyle w:val="t"/>
          <w:rFonts w:cs="Times New Roman"/>
          <w:color w:val="000000"/>
          <w:szCs w:val="24"/>
          <w:bdr w:val="none" w:sz="0" w:space="0" w:color="auto" w:frame="1"/>
          <w:shd w:val="clear" w:color="auto" w:fill="FFFFFF"/>
        </w:rPr>
        <w:t xml:space="preserve"> this is a simple </w:t>
      </w:r>
      <w:r w:rsidR="00D5541E" w:rsidRPr="005D017D">
        <w:rPr>
          <w:rStyle w:val="t"/>
          <w:rFonts w:cs="Times New Roman"/>
          <w:color w:val="000000"/>
          <w:szCs w:val="24"/>
          <w:bdr w:val="none" w:sz="0" w:space="0" w:color="auto" w:frame="1"/>
          <w:shd w:val="clear" w:color="auto" w:fill="FFFFFF"/>
        </w:rPr>
        <w:t>EOP</w:t>
      </w:r>
      <w:r w:rsidRPr="005D017D">
        <w:rPr>
          <w:rStyle w:val="t"/>
          <w:rFonts w:cs="Times New Roman"/>
          <w:color w:val="000000"/>
          <w:szCs w:val="24"/>
          <w:bdr w:val="none" w:sz="0" w:space="0" w:color="auto" w:frame="1"/>
          <w:shd w:val="clear" w:color="auto" w:fill="FFFFFF"/>
        </w:rPr>
        <w:t xml:space="preserve"> format plan, it</w:t>
      </w:r>
      <w:r w:rsidR="00D15EC5">
        <w:rPr>
          <w:rStyle w:val="t"/>
          <w:rFonts w:cs="Times New Roman"/>
          <w:color w:val="000000"/>
          <w:szCs w:val="24"/>
          <w:bdr w:val="none" w:sz="0" w:space="0" w:color="auto" w:frame="1"/>
          <w:shd w:val="clear" w:color="auto" w:fill="FFFFFF"/>
        </w:rPr>
        <w:t>, in addition,</w:t>
      </w:r>
      <w:r w:rsidRPr="005D017D">
        <w:rPr>
          <w:rStyle w:val="t"/>
          <w:rFonts w:cs="Times New Roman"/>
          <w:color w:val="000000"/>
          <w:szCs w:val="24"/>
          <w:bdr w:val="none" w:sz="0" w:space="0" w:color="auto" w:frame="1"/>
          <w:shd w:val="clear" w:color="auto" w:fill="FFFFFF"/>
        </w:rPr>
        <w:t xml:space="preserve"> </w:t>
      </w:r>
      <w:r w:rsidR="00D5541E">
        <w:rPr>
          <w:rStyle w:val="t"/>
          <w:rFonts w:cs="Times New Roman"/>
          <w:color w:val="000000"/>
          <w:szCs w:val="24"/>
          <w:bdr w:val="none" w:sz="0" w:space="0" w:color="auto" w:frame="1"/>
          <w:shd w:val="clear" w:color="auto" w:fill="FFFFFF"/>
        </w:rPr>
        <w:t>give</w:t>
      </w:r>
      <w:r w:rsidRPr="005D017D">
        <w:rPr>
          <w:rStyle w:val="t"/>
          <w:rFonts w:cs="Times New Roman"/>
          <w:color w:val="000000"/>
          <w:szCs w:val="24"/>
          <w:bdr w:val="none" w:sz="0" w:space="0" w:color="auto" w:frame="1"/>
          <w:shd w:val="clear" w:color="auto" w:fill="FFFFFF"/>
        </w:rPr>
        <w:t xml:space="preserve">s clarity on jurisdictional </w:t>
      </w:r>
      <w:r w:rsidR="00D5541E">
        <w:rPr>
          <w:rStyle w:val="t"/>
          <w:rFonts w:cs="Times New Roman"/>
          <w:color w:val="000000"/>
          <w:szCs w:val="24"/>
          <w:bdr w:val="none" w:sz="0" w:space="0" w:color="auto" w:frame="1"/>
          <w:shd w:val="clear" w:color="auto" w:fill="FFFFFF"/>
        </w:rPr>
        <w:t>capabilities</w:t>
      </w:r>
      <w:r w:rsidRPr="005D017D">
        <w:rPr>
          <w:rStyle w:val="t"/>
          <w:rFonts w:cs="Times New Roman"/>
          <w:color w:val="000000"/>
          <w:szCs w:val="24"/>
          <w:bdr w:val="none" w:sz="0" w:space="0" w:color="auto" w:frame="1"/>
          <w:shd w:val="clear" w:color="auto" w:fill="FFFFFF"/>
        </w:rPr>
        <w:t xml:space="preserve"> in an emergency.  The </w:t>
      </w:r>
      <w:r w:rsidR="00D5541E" w:rsidRPr="005D017D">
        <w:rPr>
          <w:rStyle w:val="t"/>
          <w:rFonts w:cs="Times New Roman"/>
          <w:color w:val="000000"/>
          <w:szCs w:val="24"/>
          <w:bdr w:val="none" w:sz="0" w:space="0" w:color="auto" w:frame="1"/>
          <w:shd w:val="clear" w:color="auto" w:fill="FFFFFF"/>
        </w:rPr>
        <w:t>simplicity</w:t>
      </w:r>
      <w:r w:rsidRPr="005D017D">
        <w:rPr>
          <w:rStyle w:val="t"/>
          <w:rFonts w:cs="Times New Roman"/>
          <w:color w:val="000000"/>
          <w:szCs w:val="24"/>
          <w:bdr w:val="none" w:sz="0" w:space="0" w:color="auto" w:frame="1"/>
          <w:shd w:val="clear" w:color="auto" w:fill="FFFFFF"/>
        </w:rPr>
        <w:t xml:space="preserve"> is specifically on the </w:t>
      </w:r>
      <w:r w:rsidR="00D5541E" w:rsidRPr="005D017D">
        <w:rPr>
          <w:rStyle w:val="t"/>
          <w:rFonts w:cs="Times New Roman"/>
          <w:color w:val="000000"/>
          <w:szCs w:val="24"/>
          <w:bdr w:val="none" w:sz="0" w:space="0" w:color="auto" w:frame="1"/>
          <w:shd w:val="clear" w:color="auto" w:fill="FFFFFF"/>
        </w:rPr>
        <w:t>avoidance</w:t>
      </w:r>
      <w:r w:rsidRPr="005D017D">
        <w:rPr>
          <w:rStyle w:val="t"/>
          <w:rFonts w:cs="Times New Roman"/>
          <w:color w:val="000000"/>
          <w:szCs w:val="24"/>
          <w:bdr w:val="none" w:sz="0" w:space="0" w:color="auto" w:frame="1"/>
          <w:shd w:val="clear" w:color="auto" w:fill="FFFFFF"/>
        </w:rPr>
        <w:t xml:space="preserve">, </w:t>
      </w:r>
      <w:r w:rsidR="00D5541E" w:rsidRPr="005D017D">
        <w:rPr>
          <w:rStyle w:val="t"/>
          <w:rFonts w:cs="Times New Roman"/>
          <w:color w:val="000000"/>
          <w:szCs w:val="24"/>
          <w:bdr w:val="none" w:sz="0" w:space="0" w:color="auto" w:frame="1"/>
          <w:shd w:val="clear" w:color="auto" w:fill="FFFFFF"/>
        </w:rPr>
        <w:t>defense</w:t>
      </w:r>
      <w:r w:rsidRPr="005D017D">
        <w:rPr>
          <w:rStyle w:val="t"/>
          <w:rFonts w:cs="Times New Roman"/>
          <w:color w:val="000000"/>
          <w:szCs w:val="24"/>
          <w:bdr w:val="none" w:sz="0" w:space="0" w:color="auto" w:frame="1"/>
          <w:shd w:val="clear" w:color="auto" w:fill="FFFFFF"/>
        </w:rPr>
        <w:t xml:space="preserve">, responses’, and the </w:t>
      </w:r>
      <w:r w:rsidR="00D5541E" w:rsidRPr="005D017D">
        <w:rPr>
          <w:rStyle w:val="t"/>
          <w:rFonts w:cs="Times New Roman"/>
          <w:color w:val="000000"/>
          <w:szCs w:val="24"/>
          <w:bdr w:val="none" w:sz="0" w:space="0" w:color="auto" w:frame="1"/>
          <w:shd w:val="clear" w:color="auto" w:fill="FFFFFF"/>
        </w:rPr>
        <w:t>recuperation (</w:t>
      </w:r>
      <w:r w:rsidRPr="005D017D">
        <w:rPr>
          <w:rStyle w:val="t"/>
          <w:rFonts w:cs="Times New Roman"/>
          <w:color w:val="000000"/>
          <w:szCs w:val="24"/>
          <w:bdr w:val="none" w:sz="0" w:space="0" w:color="auto" w:frame="1"/>
          <w:shd w:val="clear" w:color="auto" w:fill="FFFFFF"/>
        </w:rPr>
        <w:t>FEMA, 2010)</w:t>
      </w:r>
      <w:r w:rsidR="00D5541E">
        <w:rPr>
          <w:rStyle w:val="t"/>
          <w:rFonts w:cs="Times New Roman"/>
          <w:color w:val="000000"/>
          <w:szCs w:val="24"/>
          <w:bdr w:val="none" w:sz="0" w:space="0" w:color="auto" w:frame="1"/>
          <w:shd w:val="clear" w:color="auto" w:fill="FFFFFF"/>
        </w:rPr>
        <w:t xml:space="preserve">.  </w:t>
      </w:r>
      <w:r w:rsidRPr="005D017D">
        <w:rPr>
          <w:rStyle w:val="t"/>
          <w:rFonts w:cs="Times New Roman"/>
          <w:color w:val="000000"/>
          <w:szCs w:val="24"/>
          <w:bdr w:val="none" w:sz="0" w:space="0" w:color="auto" w:frame="1"/>
          <w:shd w:val="clear" w:color="auto" w:fill="FFFFFF"/>
        </w:rPr>
        <w:t xml:space="preserve"> </w:t>
      </w:r>
      <w:r w:rsidR="00D5541E">
        <w:rPr>
          <w:rStyle w:val="t"/>
          <w:rFonts w:cs="Times New Roman"/>
          <w:color w:val="000000"/>
          <w:szCs w:val="24"/>
          <w:bdr w:val="none" w:sz="0" w:space="0" w:color="auto" w:frame="1"/>
          <w:shd w:val="clear" w:color="auto" w:fill="FFFFFF"/>
        </w:rPr>
        <w:t xml:space="preserve">Oahu is a large Island that is constantly </w:t>
      </w:r>
      <w:r w:rsidR="002D0C83">
        <w:rPr>
          <w:rStyle w:val="t"/>
          <w:rFonts w:cs="Times New Roman"/>
          <w:color w:val="000000"/>
          <w:szCs w:val="24"/>
          <w:bdr w:val="none" w:sz="0" w:space="0" w:color="auto" w:frame="1"/>
          <w:shd w:val="clear" w:color="auto" w:fill="FFFFFF"/>
        </w:rPr>
        <w:t>growing.</w:t>
      </w:r>
      <w:r w:rsidR="002D0C83" w:rsidRPr="005D017D">
        <w:rPr>
          <w:rStyle w:val="t"/>
          <w:rFonts w:cs="Times New Roman"/>
          <w:color w:val="000000"/>
          <w:szCs w:val="24"/>
          <w:bdr w:val="none" w:sz="0" w:space="0" w:color="auto" w:frame="1"/>
          <w:shd w:val="clear" w:color="auto" w:fill="FFFFFF"/>
        </w:rPr>
        <w:t xml:space="preserve"> The</w:t>
      </w:r>
      <w:r w:rsidR="00D5541E" w:rsidRPr="005D017D">
        <w:rPr>
          <w:rStyle w:val="t"/>
          <w:rFonts w:cs="Times New Roman"/>
          <w:color w:val="000000"/>
          <w:szCs w:val="24"/>
          <w:bdr w:val="none" w:sz="0" w:space="0" w:color="auto" w:frame="1"/>
          <w:shd w:val="clear" w:color="auto" w:fill="FFFFFF"/>
        </w:rPr>
        <w:t xml:space="preserve"> </w:t>
      </w:r>
      <w:r w:rsidR="00D5541E">
        <w:rPr>
          <w:rStyle w:val="t"/>
          <w:rFonts w:cs="Times New Roman"/>
          <w:color w:val="000000"/>
          <w:szCs w:val="24"/>
          <w:bdr w:val="none" w:sz="0" w:space="0" w:color="auto" w:frame="1"/>
          <w:shd w:val="clear" w:color="auto" w:fill="FFFFFF"/>
        </w:rPr>
        <w:t xml:space="preserve">advantage of </w:t>
      </w:r>
      <w:r w:rsidRPr="005D017D">
        <w:rPr>
          <w:rStyle w:val="t"/>
          <w:rFonts w:cs="Times New Roman"/>
          <w:color w:val="000000"/>
          <w:szCs w:val="24"/>
          <w:bdr w:val="none" w:sz="0" w:space="0" w:color="auto" w:frame="1"/>
          <w:shd w:val="clear" w:color="auto" w:fill="FFFFFF"/>
        </w:rPr>
        <w:t>Department</w:t>
      </w:r>
      <w:r w:rsidR="009F12F5">
        <w:rPr>
          <w:rStyle w:val="t"/>
          <w:rFonts w:cs="Times New Roman"/>
          <w:color w:val="000000"/>
          <w:szCs w:val="24"/>
          <w:bdr w:val="none" w:sz="0" w:space="0" w:color="auto" w:frame="1"/>
          <w:shd w:val="clear" w:color="auto" w:fill="FFFFFF"/>
        </w:rPr>
        <w:t>/Agency</w:t>
      </w:r>
      <w:r w:rsidRPr="005D017D">
        <w:rPr>
          <w:rStyle w:val="t"/>
          <w:rFonts w:cs="Times New Roman"/>
          <w:color w:val="000000"/>
          <w:szCs w:val="24"/>
          <w:bdr w:val="none" w:sz="0" w:space="0" w:color="auto" w:frame="1"/>
          <w:shd w:val="clear" w:color="auto" w:fill="FFFFFF"/>
        </w:rPr>
        <w:t xml:space="preserve"> focused EOP </w:t>
      </w:r>
      <w:r w:rsidR="009F12F5" w:rsidRPr="005D017D">
        <w:rPr>
          <w:rStyle w:val="t"/>
          <w:rFonts w:cs="Times New Roman"/>
          <w:color w:val="000000"/>
          <w:szCs w:val="24"/>
          <w:bdr w:val="none" w:sz="0" w:space="0" w:color="auto" w:frame="1"/>
          <w:shd w:val="clear" w:color="auto" w:fill="FFFFFF"/>
        </w:rPr>
        <w:t>arrangement</w:t>
      </w:r>
      <w:r w:rsidRPr="005D017D">
        <w:rPr>
          <w:rStyle w:val="t"/>
          <w:rFonts w:cs="Times New Roman"/>
          <w:color w:val="000000"/>
          <w:szCs w:val="24"/>
          <w:bdr w:val="none" w:sz="0" w:space="0" w:color="auto" w:frame="1"/>
          <w:shd w:val="clear" w:color="auto" w:fill="FFFFFF"/>
        </w:rPr>
        <w:t xml:space="preserve"> </w:t>
      </w:r>
      <w:r w:rsidR="00D5541E">
        <w:rPr>
          <w:rStyle w:val="t"/>
          <w:rFonts w:cs="Times New Roman"/>
          <w:color w:val="000000"/>
          <w:szCs w:val="24"/>
          <w:bdr w:val="none" w:sz="0" w:space="0" w:color="auto" w:frame="1"/>
          <w:shd w:val="clear" w:color="auto" w:fill="FFFFFF"/>
        </w:rPr>
        <w:t>includes the summary of the basic tasks taken to prepare for disasters. The strategy also comes with a well</w:t>
      </w:r>
      <w:r w:rsidR="00D15EC5">
        <w:rPr>
          <w:rStyle w:val="t"/>
          <w:rFonts w:cs="Times New Roman"/>
          <w:color w:val="000000"/>
          <w:szCs w:val="24"/>
          <w:bdr w:val="none" w:sz="0" w:space="0" w:color="auto" w:frame="1"/>
          <w:shd w:val="clear" w:color="auto" w:fill="FFFFFF"/>
        </w:rPr>
        <w:t>-</w:t>
      </w:r>
      <w:r w:rsidR="00D5541E">
        <w:rPr>
          <w:rStyle w:val="t"/>
          <w:rFonts w:cs="Times New Roman"/>
          <w:color w:val="000000"/>
          <w:szCs w:val="24"/>
          <w:bdr w:val="none" w:sz="0" w:space="0" w:color="auto" w:frame="1"/>
          <w:shd w:val="clear" w:color="auto" w:fill="FFFFFF"/>
        </w:rPr>
        <w:t xml:space="preserve">defined protocol about how the </w:t>
      </w:r>
      <w:r w:rsidR="009F12F5">
        <w:rPr>
          <w:rStyle w:val="t"/>
          <w:rFonts w:cs="Times New Roman"/>
          <w:color w:val="000000"/>
          <w:szCs w:val="24"/>
          <w:bdr w:val="none" w:sz="0" w:space="0" w:color="auto" w:frame="1"/>
          <w:shd w:val="clear" w:color="auto" w:fill="FFFFFF"/>
        </w:rPr>
        <w:t>arrangement</w:t>
      </w:r>
      <w:r w:rsidR="00D5541E">
        <w:rPr>
          <w:rStyle w:val="t"/>
          <w:rFonts w:cs="Times New Roman"/>
          <w:color w:val="000000"/>
          <w:szCs w:val="24"/>
          <w:bdr w:val="none" w:sz="0" w:space="0" w:color="auto" w:frame="1"/>
          <w:shd w:val="clear" w:color="auto" w:fill="FFFFFF"/>
        </w:rPr>
        <w:t xml:space="preserve"> is </w:t>
      </w:r>
      <w:r w:rsidR="009F12F5">
        <w:rPr>
          <w:rStyle w:val="t"/>
          <w:rFonts w:cs="Times New Roman"/>
          <w:color w:val="000000"/>
          <w:szCs w:val="24"/>
          <w:bdr w:val="none" w:sz="0" w:space="0" w:color="auto" w:frame="1"/>
          <w:shd w:val="clear" w:color="auto" w:fill="FFFFFF"/>
        </w:rPr>
        <w:t xml:space="preserve">build up </w:t>
      </w:r>
      <w:r w:rsidR="00D5541E">
        <w:rPr>
          <w:rStyle w:val="t"/>
          <w:rFonts w:cs="Times New Roman"/>
          <w:color w:val="000000"/>
          <w:szCs w:val="24"/>
          <w:bdr w:val="none" w:sz="0" w:space="0" w:color="auto" w:frame="1"/>
          <w:shd w:val="clear" w:color="auto" w:fill="FFFFFF"/>
        </w:rPr>
        <w:t xml:space="preserve">and maintained. </w:t>
      </w:r>
    </w:p>
    <w:p w:rsidR="00AA0D3B" w:rsidRDefault="00AA0D3B" w:rsidP="00D15EC5">
      <w:pPr>
        <w:spacing w:line="480" w:lineRule="auto"/>
        <w:ind w:firstLine="720"/>
        <w:rPr>
          <w:rStyle w:val="t"/>
          <w:rFonts w:cs="Times New Roman"/>
          <w:color w:val="000000"/>
          <w:szCs w:val="24"/>
          <w:bdr w:val="none" w:sz="0" w:space="0" w:color="auto" w:frame="1"/>
          <w:shd w:val="clear" w:color="auto" w:fill="FFFFFF"/>
        </w:rPr>
      </w:pPr>
      <w:r>
        <w:rPr>
          <w:rStyle w:val="t"/>
          <w:rFonts w:cs="Times New Roman"/>
          <w:color w:val="000000"/>
          <w:szCs w:val="24"/>
          <w:bdr w:val="none" w:sz="0" w:space="0" w:color="auto" w:frame="1"/>
          <w:shd w:val="clear" w:color="auto" w:fill="FFFFFF"/>
        </w:rPr>
        <w:t xml:space="preserve">Planning for hazards in Oahu by the use of Agency/Department Focused EOP </w:t>
      </w:r>
      <w:r w:rsidR="0029376F">
        <w:rPr>
          <w:rStyle w:val="t"/>
          <w:rFonts w:cs="Times New Roman"/>
          <w:color w:val="000000"/>
          <w:szCs w:val="24"/>
          <w:bdr w:val="none" w:sz="0" w:space="0" w:color="auto" w:frame="1"/>
          <w:shd w:val="clear" w:color="auto" w:fill="FFFFFF"/>
        </w:rPr>
        <w:t xml:space="preserve">may greatly impact how </w:t>
      </w:r>
      <w:r w:rsidR="009F7BD8">
        <w:rPr>
          <w:rStyle w:val="t"/>
          <w:rFonts w:cs="Times New Roman"/>
          <w:color w:val="000000"/>
          <w:szCs w:val="24"/>
          <w:bdr w:val="none" w:sz="0" w:space="0" w:color="auto" w:frame="1"/>
          <w:shd w:val="clear" w:color="auto" w:fill="FFFFFF"/>
        </w:rPr>
        <w:t>emergency</w:t>
      </w:r>
      <w:r w:rsidR="0029376F">
        <w:rPr>
          <w:rStyle w:val="t"/>
          <w:rFonts w:cs="Times New Roman"/>
          <w:color w:val="000000"/>
          <w:szCs w:val="24"/>
          <w:bdr w:val="none" w:sz="0" w:space="0" w:color="auto" w:frame="1"/>
          <w:shd w:val="clear" w:color="auto" w:fill="FFFFFF"/>
        </w:rPr>
        <w:t xml:space="preserve"> services get delivered to the community. </w:t>
      </w:r>
      <w:r w:rsidR="00FD683E">
        <w:rPr>
          <w:rStyle w:val="t"/>
          <w:rFonts w:cs="Times New Roman"/>
          <w:color w:val="000000"/>
          <w:szCs w:val="24"/>
          <w:bdr w:val="none" w:sz="0" w:space="0" w:color="auto" w:frame="1"/>
          <w:shd w:val="clear" w:color="auto" w:fill="FFFFFF"/>
        </w:rPr>
        <w:t xml:space="preserve">Disasters whether </w:t>
      </w:r>
      <w:r w:rsidR="00D15EC5">
        <w:rPr>
          <w:rStyle w:val="t"/>
          <w:rFonts w:cs="Times New Roman"/>
          <w:color w:val="000000"/>
          <w:szCs w:val="24"/>
          <w:bdr w:val="none" w:sz="0" w:space="0" w:color="auto" w:frame="1"/>
          <w:shd w:val="clear" w:color="auto" w:fill="FFFFFF"/>
        </w:rPr>
        <w:t>hu</w:t>
      </w:r>
      <w:r w:rsidR="00FD683E">
        <w:rPr>
          <w:rStyle w:val="t"/>
          <w:rFonts w:cs="Times New Roman"/>
          <w:color w:val="000000"/>
          <w:szCs w:val="24"/>
          <w:bdr w:val="none" w:sz="0" w:space="0" w:color="auto" w:frame="1"/>
          <w:shd w:val="clear" w:color="auto" w:fill="FFFFFF"/>
        </w:rPr>
        <w:t>man</w:t>
      </w:r>
      <w:r w:rsidR="00D15EC5">
        <w:rPr>
          <w:rStyle w:val="t"/>
          <w:rFonts w:cs="Times New Roman"/>
          <w:color w:val="000000"/>
          <w:szCs w:val="24"/>
          <w:bdr w:val="none" w:sz="0" w:space="0" w:color="auto" w:frame="1"/>
          <w:shd w:val="clear" w:color="auto" w:fill="FFFFFF"/>
        </w:rPr>
        <w:t>-</w:t>
      </w:r>
      <w:r w:rsidR="00FD683E">
        <w:rPr>
          <w:rStyle w:val="t"/>
          <w:rFonts w:cs="Times New Roman"/>
          <w:color w:val="000000"/>
          <w:szCs w:val="24"/>
          <w:bdr w:val="none" w:sz="0" w:space="0" w:color="auto" w:frame="1"/>
          <w:shd w:val="clear" w:color="auto" w:fill="FFFFFF"/>
        </w:rPr>
        <w:t>made or natural can happen anytime not only in Hawaii but also anywhere in the U.S.A. The risk of natural disasters such as Tsunamis, Hurricanes, Volcanoes or Earthquakes necessitates the need for efficient Emergency Operation Plan in Oahu. During natural disasters such as the one mentioned above, having a solid plan ensures that the affected individuals receive emergency care on time</w:t>
      </w:r>
      <w:r w:rsidR="00D15EC5">
        <w:rPr>
          <w:rStyle w:val="t"/>
          <w:rFonts w:cs="Times New Roman"/>
          <w:color w:val="000000"/>
          <w:szCs w:val="24"/>
          <w:bdr w:val="none" w:sz="0" w:space="0" w:color="auto" w:frame="1"/>
          <w:shd w:val="clear" w:color="auto" w:fill="FFFFFF"/>
        </w:rPr>
        <w:t xml:space="preserve"> (</w:t>
      </w:r>
      <w:r w:rsidR="00D15EC5">
        <w:rPr>
          <w:rFonts w:ascii="Arial" w:hAnsi="Arial" w:cs="Arial"/>
          <w:color w:val="222222"/>
          <w:sz w:val="20"/>
          <w:szCs w:val="20"/>
          <w:shd w:val="clear" w:color="auto" w:fill="FFFFFF"/>
        </w:rPr>
        <w:t>Canton,2019)</w:t>
      </w:r>
      <w:r w:rsidR="00FD683E">
        <w:rPr>
          <w:rStyle w:val="t"/>
          <w:rFonts w:cs="Times New Roman"/>
          <w:color w:val="000000"/>
          <w:szCs w:val="24"/>
          <w:bdr w:val="none" w:sz="0" w:space="0" w:color="auto" w:frame="1"/>
          <w:shd w:val="clear" w:color="auto" w:fill="FFFFFF"/>
        </w:rPr>
        <w:t>. Receiving well</w:t>
      </w:r>
      <w:r w:rsidR="00D15EC5">
        <w:rPr>
          <w:rStyle w:val="t"/>
          <w:rFonts w:cs="Times New Roman"/>
          <w:color w:val="000000"/>
          <w:szCs w:val="24"/>
          <w:bdr w:val="none" w:sz="0" w:space="0" w:color="auto" w:frame="1"/>
          <w:shd w:val="clear" w:color="auto" w:fill="FFFFFF"/>
        </w:rPr>
        <w:t>-</w:t>
      </w:r>
      <w:r w:rsidR="00FD683E">
        <w:rPr>
          <w:rStyle w:val="t"/>
          <w:rFonts w:cs="Times New Roman"/>
          <w:color w:val="000000"/>
          <w:szCs w:val="24"/>
          <w:bdr w:val="none" w:sz="0" w:space="0" w:color="auto" w:frame="1"/>
          <w:shd w:val="clear" w:color="auto" w:fill="FFFFFF"/>
        </w:rPr>
        <w:t>planned care during emergencies not only saves people</w:t>
      </w:r>
      <w:r w:rsidR="00D15EC5">
        <w:rPr>
          <w:rStyle w:val="t"/>
          <w:rFonts w:cs="Times New Roman"/>
          <w:color w:val="000000"/>
          <w:szCs w:val="24"/>
          <w:bdr w:val="none" w:sz="0" w:space="0" w:color="auto" w:frame="1"/>
          <w:shd w:val="clear" w:color="auto" w:fill="FFFFFF"/>
        </w:rPr>
        <w:t>,</w:t>
      </w:r>
      <w:r w:rsidR="00FD683E">
        <w:rPr>
          <w:rStyle w:val="t"/>
          <w:rFonts w:cs="Times New Roman"/>
          <w:color w:val="000000"/>
          <w:szCs w:val="24"/>
          <w:bdr w:val="none" w:sz="0" w:space="0" w:color="auto" w:frame="1"/>
          <w:shd w:val="clear" w:color="auto" w:fill="FFFFFF"/>
        </w:rPr>
        <w:t xml:space="preserve"> but it </w:t>
      </w:r>
      <w:r w:rsidR="009F7BD8">
        <w:rPr>
          <w:rStyle w:val="t"/>
          <w:rFonts w:cs="Times New Roman"/>
          <w:color w:val="000000"/>
          <w:szCs w:val="24"/>
          <w:bdr w:val="none" w:sz="0" w:space="0" w:color="auto" w:frame="1"/>
          <w:shd w:val="clear" w:color="auto" w:fill="FFFFFF"/>
        </w:rPr>
        <w:t>also</w:t>
      </w:r>
      <w:r w:rsidR="00FD683E">
        <w:rPr>
          <w:rStyle w:val="t"/>
          <w:rFonts w:cs="Times New Roman"/>
          <w:color w:val="000000"/>
          <w:szCs w:val="24"/>
          <w:bdr w:val="none" w:sz="0" w:space="0" w:color="auto" w:frame="1"/>
          <w:shd w:val="clear" w:color="auto" w:fill="FFFFFF"/>
        </w:rPr>
        <w:t xml:space="preserve"> saves resources and t</w:t>
      </w:r>
      <w:r w:rsidR="00D15EC5">
        <w:rPr>
          <w:rStyle w:val="t"/>
          <w:rFonts w:cs="Times New Roman"/>
          <w:color w:val="000000"/>
          <w:szCs w:val="24"/>
          <w:bdr w:val="none" w:sz="0" w:space="0" w:color="auto" w:frame="1"/>
          <w:shd w:val="clear" w:color="auto" w:fill="FFFFFF"/>
        </w:rPr>
        <w:t xml:space="preserve">ime. </w:t>
      </w:r>
    </w:p>
    <w:p w:rsidR="00FD683E" w:rsidRDefault="00FD683E" w:rsidP="00D15EC5">
      <w:pPr>
        <w:spacing w:line="480" w:lineRule="auto"/>
        <w:ind w:firstLine="720"/>
        <w:rPr>
          <w:rStyle w:val="t"/>
          <w:rFonts w:cs="Times New Roman"/>
          <w:color w:val="000000"/>
          <w:szCs w:val="24"/>
          <w:bdr w:val="none" w:sz="0" w:space="0" w:color="auto" w:frame="1"/>
          <w:shd w:val="clear" w:color="auto" w:fill="FFFFFF"/>
        </w:rPr>
      </w:pPr>
      <w:r>
        <w:rPr>
          <w:rStyle w:val="t"/>
          <w:rFonts w:cs="Times New Roman"/>
          <w:color w:val="000000"/>
          <w:szCs w:val="24"/>
          <w:bdr w:val="none" w:sz="0" w:space="0" w:color="auto" w:frame="1"/>
          <w:shd w:val="clear" w:color="auto" w:fill="FFFFFF"/>
        </w:rPr>
        <w:t xml:space="preserve">Like any other EOP plan, the Agency basic </w:t>
      </w:r>
      <w:r w:rsidR="009F12F5">
        <w:rPr>
          <w:rStyle w:val="t"/>
          <w:rFonts w:cs="Times New Roman"/>
          <w:color w:val="000000"/>
          <w:szCs w:val="24"/>
          <w:bdr w:val="none" w:sz="0" w:space="0" w:color="auto" w:frame="1"/>
          <w:shd w:val="clear" w:color="auto" w:fill="FFFFFF"/>
        </w:rPr>
        <w:t>reviews</w:t>
      </w:r>
      <w:r>
        <w:rPr>
          <w:rStyle w:val="t"/>
          <w:rFonts w:cs="Times New Roman"/>
          <w:color w:val="000000"/>
          <w:szCs w:val="24"/>
          <w:bdr w:val="none" w:sz="0" w:space="0" w:color="auto" w:frame="1"/>
          <w:shd w:val="clear" w:color="auto" w:fill="FFFFFF"/>
        </w:rPr>
        <w:t xml:space="preserve"> the primary </w:t>
      </w:r>
      <w:r w:rsidR="009F12F5">
        <w:rPr>
          <w:rStyle w:val="t"/>
          <w:rFonts w:cs="Times New Roman"/>
          <w:color w:val="000000"/>
          <w:szCs w:val="24"/>
          <w:bdr w:val="none" w:sz="0" w:space="0" w:color="auto" w:frame="1"/>
          <w:shd w:val="clear" w:color="auto" w:fill="FFFFFF"/>
        </w:rPr>
        <w:t>job</w:t>
      </w:r>
      <w:r>
        <w:rPr>
          <w:rStyle w:val="t"/>
          <w:rFonts w:cs="Times New Roman"/>
          <w:color w:val="000000"/>
          <w:szCs w:val="24"/>
          <w:bdr w:val="none" w:sz="0" w:space="0" w:color="auto" w:frame="1"/>
          <w:shd w:val="clear" w:color="auto" w:fill="FFFFFF"/>
        </w:rPr>
        <w:t xml:space="preserve">s taken to </w:t>
      </w:r>
      <w:r w:rsidR="009F12F5">
        <w:rPr>
          <w:rStyle w:val="t"/>
          <w:rFonts w:cs="Times New Roman"/>
          <w:color w:val="000000"/>
          <w:szCs w:val="24"/>
          <w:bdr w:val="none" w:sz="0" w:space="0" w:color="auto" w:frame="1"/>
          <w:shd w:val="clear" w:color="auto" w:fill="FFFFFF"/>
        </w:rPr>
        <w:t>plan</w:t>
      </w:r>
      <w:r>
        <w:rPr>
          <w:rStyle w:val="t"/>
          <w:rFonts w:cs="Times New Roman"/>
          <w:color w:val="000000"/>
          <w:szCs w:val="24"/>
          <w:bdr w:val="none" w:sz="0" w:space="0" w:color="auto" w:frame="1"/>
          <w:shd w:val="clear" w:color="auto" w:fill="FFFFFF"/>
        </w:rPr>
        <w:t xml:space="preserve"> for most disasters. The basic plan also explains how the format is </w:t>
      </w:r>
      <w:r w:rsidR="009F12F5">
        <w:rPr>
          <w:rStyle w:val="t"/>
          <w:rFonts w:cs="Times New Roman"/>
          <w:color w:val="000000"/>
          <w:szCs w:val="24"/>
          <w:bdr w:val="none" w:sz="0" w:space="0" w:color="auto" w:frame="1"/>
          <w:shd w:val="clear" w:color="auto" w:fill="FFFFFF"/>
        </w:rPr>
        <w:t>built-up</w:t>
      </w:r>
      <w:r>
        <w:rPr>
          <w:rStyle w:val="t"/>
          <w:rFonts w:cs="Times New Roman"/>
          <w:color w:val="000000"/>
          <w:szCs w:val="24"/>
          <w:bdr w:val="none" w:sz="0" w:space="0" w:color="auto" w:frame="1"/>
          <w:shd w:val="clear" w:color="auto" w:fill="FFFFFF"/>
        </w:rPr>
        <w:t xml:space="preserve"> and </w:t>
      </w:r>
      <w:r w:rsidR="009F12F5">
        <w:rPr>
          <w:rStyle w:val="t"/>
          <w:rFonts w:cs="Times New Roman"/>
          <w:color w:val="000000"/>
          <w:szCs w:val="24"/>
          <w:bdr w:val="none" w:sz="0" w:space="0" w:color="auto" w:frame="1"/>
          <w:shd w:val="clear" w:color="auto" w:fill="FFFFFF"/>
        </w:rPr>
        <w:t>sustained</w:t>
      </w:r>
      <w:r w:rsidR="009F7BD8">
        <w:rPr>
          <w:rStyle w:val="t"/>
          <w:rFonts w:cs="Times New Roman"/>
          <w:color w:val="000000"/>
          <w:szCs w:val="24"/>
          <w:bdr w:val="none" w:sz="0" w:space="0" w:color="auto" w:frame="1"/>
          <w:shd w:val="clear" w:color="auto" w:fill="FFFFFF"/>
        </w:rPr>
        <w:t>. In</w:t>
      </w:r>
      <w:r>
        <w:rPr>
          <w:rStyle w:val="t"/>
          <w:rFonts w:cs="Times New Roman"/>
          <w:color w:val="000000"/>
          <w:szCs w:val="24"/>
          <w:bdr w:val="none" w:sz="0" w:space="0" w:color="auto" w:frame="1"/>
          <w:shd w:val="clear" w:color="auto" w:fill="FFFFFF"/>
        </w:rPr>
        <w:t xml:space="preserve"> the </w:t>
      </w:r>
      <w:r w:rsidR="009F12F5">
        <w:rPr>
          <w:rStyle w:val="t"/>
          <w:rFonts w:cs="Times New Roman"/>
          <w:color w:val="000000"/>
          <w:szCs w:val="24"/>
          <w:bdr w:val="none" w:sz="0" w:space="0" w:color="auto" w:frame="1"/>
          <w:shd w:val="clear" w:color="auto" w:fill="FFFFFF"/>
        </w:rPr>
        <w:t>detached</w:t>
      </w:r>
      <w:r>
        <w:rPr>
          <w:rStyle w:val="t"/>
          <w:rFonts w:cs="Times New Roman"/>
          <w:color w:val="000000"/>
          <w:szCs w:val="24"/>
          <w:bdr w:val="none" w:sz="0" w:space="0" w:color="auto" w:frame="1"/>
          <w:shd w:val="clear" w:color="auto" w:fill="FFFFFF"/>
        </w:rPr>
        <w:t xml:space="preserve"> support </w:t>
      </w:r>
      <w:r w:rsidR="009F12F5">
        <w:rPr>
          <w:rStyle w:val="t"/>
          <w:rFonts w:cs="Times New Roman"/>
          <w:color w:val="000000"/>
          <w:szCs w:val="24"/>
          <w:bdr w:val="none" w:sz="0" w:space="0" w:color="auto" w:frame="1"/>
          <w:shd w:val="clear" w:color="auto" w:fill="FFFFFF"/>
        </w:rPr>
        <w:t>as well as</w:t>
      </w:r>
      <w:r>
        <w:rPr>
          <w:rStyle w:val="t"/>
          <w:rFonts w:cs="Times New Roman"/>
          <w:color w:val="000000"/>
          <w:szCs w:val="24"/>
          <w:bdr w:val="none" w:sz="0" w:space="0" w:color="auto" w:frame="1"/>
          <w:shd w:val="clear" w:color="auto" w:fill="FFFFFF"/>
        </w:rPr>
        <w:t xml:space="preserve"> lead </w:t>
      </w:r>
      <w:r w:rsidR="009F12F5">
        <w:rPr>
          <w:rStyle w:val="t"/>
          <w:rFonts w:cs="Times New Roman"/>
          <w:color w:val="000000"/>
          <w:szCs w:val="24"/>
          <w:bdr w:val="none" w:sz="0" w:space="0" w:color="auto" w:frame="1"/>
          <w:shd w:val="clear" w:color="auto" w:fill="FFFFFF"/>
        </w:rPr>
        <w:t>agency categories</w:t>
      </w:r>
      <w:r w:rsidR="009F7BD8">
        <w:rPr>
          <w:rStyle w:val="t"/>
          <w:rFonts w:cs="Times New Roman"/>
          <w:color w:val="000000"/>
          <w:szCs w:val="24"/>
          <w:bdr w:val="none" w:sz="0" w:space="0" w:color="auto" w:frame="1"/>
          <w:shd w:val="clear" w:color="auto" w:fill="FFFFFF"/>
        </w:rPr>
        <w:t>, there are discussions about the emergency functions that individual agencies, departments</w:t>
      </w:r>
      <w:r w:rsidR="00D15EC5">
        <w:rPr>
          <w:rStyle w:val="t"/>
          <w:rFonts w:cs="Times New Roman"/>
          <w:color w:val="000000"/>
          <w:szCs w:val="24"/>
          <w:bdr w:val="none" w:sz="0" w:space="0" w:color="auto" w:frame="1"/>
          <w:shd w:val="clear" w:color="auto" w:fill="FFFFFF"/>
        </w:rPr>
        <w:t>, as well as nongovernmental partners,</w:t>
      </w:r>
      <w:r w:rsidR="009F7BD8">
        <w:rPr>
          <w:rStyle w:val="t"/>
          <w:rFonts w:cs="Times New Roman"/>
          <w:color w:val="000000"/>
          <w:szCs w:val="24"/>
          <w:bdr w:val="none" w:sz="0" w:space="0" w:color="auto" w:frame="1"/>
          <w:shd w:val="clear" w:color="auto" w:fill="FFFFFF"/>
        </w:rPr>
        <w:t xml:space="preserve"> undertake. Each respective agency division or section needs to consult with other agency sections to </w:t>
      </w:r>
      <w:r w:rsidR="009F7BD8">
        <w:rPr>
          <w:rStyle w:val="t"/>
          <w:rFonts w:cs="Times New Roman"/>
          <w:color w:val="000000"/>
          <w:szCs w:val="24"/>
          <w:bdr w:val="none" w:sz="0" w:space="0" w:color="auto" w:frame="1"/>
          <w:shd w:val="clear" w:color="auto" w:fill="FFFFFF"/>
        </w:rPr>
        <w:lastRenderedPageBreak/>
        <w:t>guarantee coordination among all sections</w:t>
      </w:r>
      <w:r w:rsidR="00D15EC5" w:rsidRPr="00D15EC5">
        <w:rPr>
          <w:rFonts w:ascii="Arial" w:hAnsi="Arial" w:cs="Arial"/>
          <w:color w:val="222222"/>
          <w:sz w:val="20"/>
          <w:szCs w:val="20"/>
          <w:shd w:val="clear" w:color="auto" w:fill="FFFFFF"/>
        </w:rPr>
        <w:t xml:space="preserve"> </w:t>
      </w:r>
      <w:r w:rsidR="00D15EC5">
        <w:rPr>
          <w:rFonts w:ascii="Arial" w:hAnsi="Arial" w:cs="Arial"/>
          <w:color w:val="222222"/>
          <w:sz w:val="20"/>
          <w:szCs w:val="20"/>
          <w:shd w:val="clear" w:color="auto" w:fill="FFFFFF"/>
        </w:rPr>
        <w:t>(Grothe &amp; Berthod, 2017)</w:t>
      </w:r>
      <w:r w:rsidR="009F7BD8">
        <w:rPr>
          <w:rStyle w:val="t"/>
          <w:rFonts w:cs="Times New Roman"/>
          <w:color w:val="000000"/>
          <w:szCs w:val="24"/>
          <w:bdr w:val="none" w:sz="0" w:space="0" w:color="auto" w:frame="1"/>
          <w:shd w:val="clear" w:color="auto" w:fill="FFFFFF"/>
        </w:rPr>
        <w:t xml:space="preserve">. Agency format lets EOP </w:t>
      </w:r>
      <w:r w:rsidR="009F12F5">
        <w:rPr>
          <w:rStyle w:val="t"/>
          <w:rFonts w:cs="Times New Roman"/>
          <w:color w:val="000000"/>
          <w:szCs w:val="24"/>
          <w:bdr w:val="none" w:sz="0" w:space="0" w:color="auto" w:frame="1"/>
          <w:shd w:val="clear" w:color="auto" w:fill="FFFFFF"/>
        </w:rPr>
        <w:t>clients</w:t>
      </w:r>
      <w:r w:rsidR="009F7BD8">
        <w:rPr>
          <w:rStyle w:val="t"/>
          <w:rFonts w:cs="Times New Roman"/>
          <w:color w:val="000000"/>
          <w:szCs w:val="24"/>
          <w:bdr w:val="none" w:sz="0" w:space="0" w:color="auto" w:frame="1"/>
          <w:shd w:val="clear" w:color="auto" w:fill="FFFFFF"/>
        </w:rPr>
        <w:t xml:space="preserve"> </w:t>
      </w:r>
      <w:r w:rsidR="009F12F5">
        <w:rPr>
          <w:rStyle w:val="t"/>
          <w:rFonts w:cs="Times New Roman"/>
          <w:color w:val="000000"/>
          <w:szCs w:val="24"/>
          <w:bdr w:val="none" w:sz="0" w:space="0" w:color="auto" w:frame="1"/>
          <w:shd w:val="clear" w:color="auto" w:fill="FFFFFF"/>
        </w:rPr>
        <w:t>evaluate</w:t>
      </w:r>
      <w:r w:rsidR="009F7BD8">
        <w:rPr>
          <w:rStyle w:val="t"/>
          <w:rFonts w:cs="Times New Roman"/>
          <w:color w:val="000000"/>
          <w:szCs w:val="24"/>
          <w:bdr w:val="none" w:sz="0" w:space="0" w:color="auto" w:frame="1"/>
          <w:shd w:val="clear" w:color="auto" w:fill="FFFFFF"/>
        </w:rPr>
        <w:t xml:space="preserve"> the procedures </w:t>
      </w:r>
      <w:r w:rsidR="009F12F5">
        <w:rPr>
          <w:rStyle w:val="t"/>
          <w:rFonts w:cs="Times New Roman"/>
          <w:color w:val="000000"/>
          <w:szCs w:val="24"/>
          <w:bdr w:val="none" w:sz="0" w:space="0" w:color="auto" w:frame="1"/>
          <w:shd w:val="clear" w:color="auto" w:fill="FFFFFF"/>
        </w:rPr>
        <w:t>precise</w:t>
      </w:r>
      <w:r w:rsidR="009F7BD8">
        <w:rPr>
          <w:rStyle w:val="t"/>
          <w:rFonts w:cs="Times New Roman"/>
          <w:color w:val="000000"/>
          <w:szCs w:val="24"/>
          <w:bdr w:val="none" w:sz="0" w:space="0" w:color="auto" w:frame="1"/>
          <w:shd w:val="clear" w:color="auto" w:fill="FFFFFF"/>
        </w:rPr>
        <w:t xml:space="preserve"> to their agency </w:t>
      </w:r>
      <w:r w:rsidR="009F12F5">
        <w:rPr>
          <w:rStyle w:val="t"/>
          <w:rFonts w:cs="Times New Roman"/>
          <w:color w:val="000000"/>
          <w:szCs w:val="24"/>
          <w:bdr w:val="none" w:sz="0" w:space="0" w:color="auto" w:frame="1"/>
          <w:shd w:val="clear" w:color="auto" w:fill="FFFFFF"/>
        </w:rPr>
        <w:t>with no</w:t>
      </w:r>
      <w:r w:rsidR="009F7BD8">
        <w:rPr>
          <w:rStyle w:val="t"/>
          <w:rFonts w:cs="Times New Roman"/>
          <w:color w:val="000000"/>
          <w:szCs w:val="24"/>
          <w:bdr w:val="none" w:sz="0" w:space="0" w:color="auto" w:frame="1"/>
          <w:shd w:val="clear" w:color="auto" w:fill="FFFFFF"/>
        </w:rPr>
        <w:t xml:space="preserve"> need to </w:t>
      </w:r>
      <w:r w:rsidR="009F12F5">
        <w:rPr>
          <w:rStyle w:val="t"/>
          <w:rFonts w:cs="Times New Roman"/>
          <w:color w:val="000000"/>
          <w:szCs w:val="24"/>
          <w:bdr w:val="none" w:sz="0" w:space="0" w:color="auto" w:frame="1"/>
          <w:shd w:val="clear" w:color="auto" w:fill="FFFFFF"/>
        </w:rPr>
        <w:t>evaluate</w:t>
      </w:r>
      <w:r w:rsidR="009F7BD8">
        <w:rPr>
          <w:rStyle w:val="t"/>
          <w:rFonts w:cs="Times New Roman"/>
          <w:color w:val="000000"/>
          <w:szCs w:val="24"/>
          <w:bdr w:val="none" w:sz="0" w:space="0" w:color="auto" w:frame="1"/>
          <w:shd w:val="clear" w:color="auto" w:fill="FFFFFF"/>
        </w:rPr>
        <w:t xml:space="preserve"> the response tasks of </w:t>
      </w:r>
      <w:r w:rsidR="009F12F5">
        <w:rPr>
          <w:rStyle w:val="t"/>
          <w:rFonts w:cs="Times New Roman"/>
          <w:color w:val="000000"/>
          <w:szCs w:val="24"/>
          <w:bdr w:val="none" w:sz="0" w:space="0" w:color="auto" w:frame="1"/>
          <w:shd w:val="clear" w:color="auto" w:fill="FFFFFF"/>
        </w:rPr>
        <w:t>added</w:t>
      </w:r>
      <w:r w:rsidR="009F7BD8">
        <w:rPr>
          <w:rStyle w:val="t"/>
          <w:rFonts w:cs="Times New Roman"/>
          <w:color w:val="000000"/>
          <w:szCs w:val="24"/>
          <w:bdr w:val="none" w:sz="0" w:space="0" w:color="auto" w:frame="1"/>
          <w:shd w:val="clear" w:color="auto" w:fill="FFFFFF"/>
        </w:rPr>
        <w:t xml:space="preserve"> agencies. </w:t>
      </w:r>
    </w:p>
    <w:p w:rsidR="009F7BD8" w:rsidRDefault="009F7BD8" w:rsidP="00D15EC5">
      <w:pPr>
        <w:spacing w:line="480" w:lineRule="auto"/>
        <w:ind w:firstLine="720"/>
        <w:rPr>
          <w:rStyle w:val="t"/>
          <w:rFonts w:cs="Times New Roman"/>
          <w:color w:val="000000"/>
          <w:szCs w:val="24"/>
          <w:bdr w:val="none" w:sz="0" w:space="0" w:color="auto" w:frame="1"/>
          <w:shd w:val="clear" w:color="auto" w:fill="FFFFFF"/>
        </w:rPr>
      </w:pPr>
      <w:r>
        <w:rPr>
          <w:rStyle w:val="t"/>
          <w:rFonts w:cs="Times New Roman"/>
          <w:color w:val="000000"/>
          <w:szCs w:val="24"/>
          <w:bdr w:val="none" w:sz="0" w:space="0" w:color="auto" w:frame="1"/>
          <w:shd w:val="clear" w:color="auto" w:fill="FFFFFF"/>
        </w:rPr>
        <w:t>In summary</w:t>
      </w:r>
      <w:r w:rsidR="00D15EC5">
        <w:rPr>
          <w:rStyle w:val="t"/>
          <w:rFonts w:cs="Times New Roman"/>
          <w:color w:val="000000"/>
          <w:szCs w:val="24"/>
          <w:bdr w:val="none" w:sz="0" w:space="0" w:color="auto" w:frame="1"/>
          <w:shd w:val="clear" w:color="auto" w:fill="FFFFFF"/>
        </w:rPr>
        <w:t>,</w:t>
      </w:r>
      <w:r>
        <w:rPr>
          <w:rStyle w:val="t"/>
          <w:rFonts w:cs="Times New Roman"/>
          <w:color w:val="000000"/>
          <w:szCs w:val="24"/>
          <w:bdr w:val="none" w:sz="0" w:space="0" w:color="auto" w:frame="1"/>
          <w:shd w:val="clear" w:color="auto" w:fill="FFFFFF"/>
        </w:rPr>
        <w:t xml:space="preserve"> </w:t>
      </w:r>
      <w:r w:rsidR="00647C67">
        <w:rPr>
          <w:rStyle w:val="t"/>
          <w:rFonts w:cs="Times New Roman"/>
          <w:color w:val="000000"/>
          <w:szCs w:val="24"/>
          <w:bdr w:val="none" w:sz="0" w:space="0" w:color="auto" w:frame="1"/>
          <w:shd w:val="clear" w:color="auto" w:fill="FFFFFF"/>
        </w:rPr>
        <w:t>the Island of Oahu in Hawaii should consider the Agency EOP format. The plan allows for well</w:t>
      </w:r>
      <w:r w:rsidR="00D15EC5">
        <w:rPr>
          <w:rStyle w:val="t"/>
          <w:rFonts w:cs="Times New Roman"/>
          <w:color w:val="000000"/>
          <w:szCs w:val="24"/>
          <w:bdr w:val="none" w:sz="0" w:space="0" w:color="auto" w:frame="1"/>
          <w:shd w:val="clear" w:color="auto" w:fill="FFFFFF"/>
        </w:rPr>
        <w:t>-</w:t>
      </w:r>
      <w:r w:rsidR="00647C67">
        <w:rPr>
          <w:rStyle w:val="t"/>
          <w:rFonts w:cs="Times New Roman"/>
          <w:color w:val="000000"/>
          <w:szCs w:val="24"/>
          <w:bdr w:val="none" w:sz="0" w:space="0" w:color="auto" w:frame="1"/>
          <w:shd w:val="clear" w:color="auto" w:fill="FFFFFF"/>
        </w:rPr>
        <w:t xml:space="preserve">detailed sections that need coordination within the sections. Although there is a need for coordination within the sections, individual sections do not </w:t>
      </w:r>
      <w:r w:rsidR="009F12F5">
        <w:rPr>
          <w:rStyle w:val="t"/>
          <w:rFonts w:cs="Times New Roman"/>
          <w:color w:val="000000"/>
          <w:szCs w:val="24"/>
          <w:bdr w:val="none" w:sz="0" w:space="0" w:color="auto" w:frame="1"/>
          <w:shd w:val="clear" w:color="auto" w:fill="FFFFFF"/>
        </w:rPr>
        <w:t>have</w:t>
      </w:r>
      <w:r w:rsidR="00647C67">
        <w:rPr>
          <w:rStyle w:val="t"/>
          <w:rFonts w:cs="Times New Roman"/>
          <w:color w:val="000000"/>
          <w:szCs w:val="24"/>
          <w:bdr w:val="none" w:sz="0" w:space="0" w:color="auto" w:frame="1"/>
          <w:shd w:val="clear" w:color="auto" w:fill="FFFFFF"/>
        </w:rPr>
        <w:t xml:space="preserve"> information about the other </w:t>
      </w:r>
      <w:r w:rsidR="009F12F5">
        <w:rPr>
          <w:rStyle w:val="t"/>
          <w:rFonts w:cs="Times New Roman"/>
          <w:color w:val="000000"/>
          <w:szCs w:val="24"/>
          <w:bdr w:val="none" w:sz="0" w:space="0" w:color="auto" w:frame="1"/>
          <w:shd w:val="clear" w:color="auto" w:fill="FFFFFF"/>
        </w:rPr>
        <w:t>divisions</w:t>
      </w:r>
      <w:r w:rsidR="00D15EC5">
        <w:rPr>
          <w:rStyle w:val="t"/>
          <w:rFonts w:cs="Times New Roman"/>
          <w:color w:val="000000"/>
          <w:szCs w:val="24"/>
          <w:bdr w:val="none" w:sz="0" w:space="0" w:color="auto" w:frame="1"/>
          <w:shd w:val="clear" w:color="auto" w:fill="FFFFFF"/>
        </w:rPr>
        <w:t xml:space="preserve">' </w:t>
      </w:r>
      <w:r w:rsidR="00647C67">
        <w:rPr>
          <w:rStyle w:val="t"/>
          <w:rFonts w:cs="Times New Roman"/>
          <w:color w:val="000000"/>
          <w:szCs w:val="24"/>
          <w:bdr w:val="none" w:sz="0" w:space="0" w:color="auto" w:frame="1"/>
          <w:shd w:val="clear" w:color="auto" w:fill="FFFFFF"/>
        </w:rPr>
        <w:t>strategies.</w:t>
      </w:r>
    </w:p>
    <w:p w:rsidR="00D15EC5" w:rsidRDefault="00D15EC5">
      <w:pPr>
        <w:rPr>
          <w:rStyle w:val="t"/>
          <w:rFonts w:cs="Times New Roman"/>
          <w:color w:val="000000"/>
          <w:szCs w:val="24"/>
          <w:bdr w:val="none" w:sz="0" w:space="0" w:color="auto" w:frame="1"/>
          <w:shd w:val="clear" w:color="auto" w:fill="FFFFFF"/>
        </w:rPr>
      </w:pPr>
      <w:r>
        <w:rPr>
          <w:rStyle w:val="t"/>
          <w:rFonts w:cs="Times New Roman"/>
          <w:color w:val="000000"/>
          <w:szCs w:val="24"/>
          <w:bdr w:val="none" w:sz="0" w:space="0" w:color="auto" w:frame="1"/>
          <w:shd w:val="clear" w:color="auto" w:fill="FFFFFF"/>
        </w:rPr>
        <w:br w:type="page"/>
      </w:r>
    </w:p>
    <w:p w:rsidR="00D15EC5" w:rsidRDefault="00D15EC5" w:rsidP="00D15EC5">
      <w:pPr>
        <w:spacing w:line="480" w:lineRule="auto"/>
        <w:jc w:val="center"/>
        <w:rPr>
          <w:rStyle w:val="t"/>
          <w:rFonts w:cs="Times New Roman"/>
          <w:color w:val="000000"/>
          <w:szCs w:val="24"/>
          <w:bdr w:val="none" w:sz="0" w:space="0" w:color="auto" w:frame="1"/>
          <w:shd w:val="clear" w:color="auto" w:fill="FFFFFF"/>
        </w:rPr>
      </w:pPr>
      <w:r>
        <w:rPr>
          <w:rStyle w:val="t"/>
          <w:rFonts w:cs="Times New Roman"/>
          <w:color w:val="000000"/>
          <w:szCs w:val="24"/>
          <w:bdr w:val="none" w:sz="0" w:space="0" w:color="auto" w:frame="1"/>
          <w:shd w:val="clear" w:color="auto" w:fill="FFFFFF"/>
        </w:rPr>
        <w:lastRenderedPageBreak/>
        <w:t>References</w:t>
      </w:r>
    </w:p>
    <w:p w:rsidR="00D15EC5" w:rsidRDefault="00D15EC5">
      <w:pPr>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Grothe-Hammer, M., &amp; Berthod, O. (2017). The programming of decisions for disaster and emergency </w:t>
      </w:r>
      <w:r>
        <w:rPr>
          <w:rFonts w:ascii="Arial" w:hAnsi="Arial" w:cs="Arial"/>
          <w:color w:val="222222"/>
          <w:sz w:val="20"/>
          <w:szCs w:val="20"/>
          <w:shd w:val="clear" w:color="auto" w:fill="FFFFFF"/>
        </w:rPr>
        <w:tab/>
        <w:t>response: A Luhmannian approach. </w:t>
      </w:r>
      <w:r>
        <w:rPr>
          <w:rFonts w:ascii="Arial" w:hAnsi="Arial" w:cs="Arial"/>
          <w:i/>
          <w:iCs/>
          <w:color w:val="222222"/>
          <w:sz w:val="20"/>
          <w:szCs w:val="20"/>
          <w:shd w:val="clear" w:color="auto" w:fill="FFFFFF"/>
        </w:rPr>
        <w:t>Current Sociology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65</w:t>
      </w:r>
      <w:r>
        <w:rPr>
          <w:rFonts w:ascii="Arial" w:hAnsi="Arial" w:cs="Arial"/>
          <w:color w:val="222222"/>
          <w:sz w:val="20"/>
          <w:szCs w:val="20"/>
          <w:shd w:val="clear" w:color="auto" w:fill="FFFFFF"/>
        </w:rPr>
        <w:t>(5), 735-755.</w:t>
      </w:r>
    </w:p>
    <w:p w:rsidR="00D15EC5" w:rsidRDefault="00D15EC5">
      <w:pPr>
        <w:rPr>
          <w:rStyle w:val="t"/>
          <w:rFonts w:cs="Times New Roman"/>
          <w:color w:val="000000"/>
          <w:szCs w:val="24"/>
          <w:bdr w:val="none" w:sz="0" w:space="0" w:color="auto" w:frame="1"/>
          <w:shd w:val="clear" w:color="auto" w:fill="FFFFFF"/>
        </w:rPr>
      </w:pPr>
      <w:r>
        <w:rPr>
          <w:rFonts w:ascii="Arial" w:hAnsi="Arial" w:cs="Arial"/>
          <w:color w:val="222222"/>
          <w:sz w:val="20"/>
          <w:szCs w:val="20"/>
          <w:shd w:val="clear" w:color="auto" w:fill="FFFFFF"/>
        </w:rPr>
        <w:t>Canton, L. G. (2019). </w:t>
      </w:r>
      <w:r>
        <w:rPr>
          <w:rFonts w:ascii="Arial" w:hAnsi="Arial" w:cs="Arial"/>
          <w:i/>
          <w:iCs/>
          <w:color w:val="222222"/>
          <w:sz w:val="20"/>
          <w:szCs w:val="20"/>
          <w:shd w:val="clear" w:color="auto" w:fill="FFFFFF"/>
        </w:rPr>
        <w:t>Emergency Management: Concepts and strategies for effective programs</w:t>
      </w:r>
      <w:r>
        <w:rPr>
          <w:rFonts w:ascii="Arial" w:hAnsi="Arial" w:cs="Arial"/>
          <w:color w:val="222222"/>
          <w:sz w:val="20"/>
          <w:szCs w:val="20"/>
          <w:shd w:val="clear" w:color="auto" w:fill="FFFFFF"/>
        </w:rPr>
        <w:t xml:space="preserve">. John </w:t>
      </w:r>
      <w:r>
        <w:rPr>
          <w:rFonts w:ascii="Arial" w:hAnsi="Arial" w:cs="Arial"/>
          <w:color w:val="222222"/>
          <w:sz w:val="20"/>
          <w:szCs w:val="20"/>
          <w:shd w:val="clear" w:color="auto" w:fill="FFFFFF"/>
        </w:rPr>
        <w:tab/>
        <w:t>Wiley &amp; Sons.</w:t>
      </w:r>
    </w:p>
    <w:p w:rsidR="00D15EC5" w:rsidRDefault="00D15EC5">
      <w:r>
        <w:t>Comprehensive Preparedness Guide (November 2010) (CPG) 101 Version 2.0</w:t>
      </w:r>
    </w:p>
    <w:sectPr w:rsidR="00D15EC5" w:rsidSect="00D15EC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4164" w:rsidRDefault="00AF4164" w:rsidP="00D15EC5">
      <w:pPr>
        <w:spacing w:after="0" w:line="240" w:lineRule="auto"/>
      </w:pPr>
      <w:r>
        <w:separator/>
      </w:r>
    </w:p>
  </w:endnote>
  <w:endnote w:type="continuationSeparator" w:id="1">
    <w:p w:rsidR="00AF4164" w:rsidRDefault="00AF4164" w:rsidP="00D15E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EC5" w:rsidRDefault="00D15EC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EC5" w:rsidRDefault="00D15EC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EC5" w:rsidRDefault="00D15EC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4164" w:rsidRDefault="00AF4164" w:rsidP="00D15EC5">
      <w:pPr>
        <w:spacing w:after="0" w:line="240" w:lineRule="auto"/>
      </w:pPr>
      <w:r>
        <w:separator/>
      </w:r>
    </w:p>
  </w:footnote>
  <w:footnote w:type="continuationSeparator" w:id="1">
    <w:p w:rsidR="00AF4164" w:rsidRDefault="00AF4164" w:rsidP="00D15E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EC5" w:rsidRDefault="00D15EC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EC5" w:rsidRDefault="009B2048">
    <w:pPr>
      <w:pStyle w:val="Header"/>
    </w:pPr>
    <w:r>
      <w:t>OAHU E.O.P FORMAT</w:t>
    </w:r>
    <w:r w:rsidR="00D15EC5">
      <w:t xml:space="preserve">                                                                           </w:t>
    </w:r>
    <w:r>
      <w:t xml:space="preserve">                              </w:t>
    </w:r>
    <w:r w:rsidR="00D15EC5">
      <w:t xml:space="preserve">    </w:t>
    </w:r>
    <w:fldSimple w:instr=" PAGE   \* MERGEFORMAT ">
      <w:r w:rsidR="002D0C83">
        <w:rPr>
          <w:noProof/>
        </w:rPr>
        <w:t>2</w:t>
      </w:r>
    </w:fldSimple>
  </w:p>
  <w:p w:rsidR="00D15EC5" w:rsidRDefault="00D15EC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EC5" w:rsidRDefault="00D15EC5">
    <w:pPr>
      <w:pStyle w:val="Header"/>
    </w:pPr>
    <w:r>
      <w:t xml:space="preserve">Running head: OAHU E.O.P  </w:t>
    </w:r>
    <w:r w:rsidR="009B2048">
      <w:t>FORMAT</w:t>
    </w:r>
    <w:r>
      <w:t xml:space="preserve">                                                         </w:t>
    </w:r>
    <w:r w:rsidR="009B2048">
      <w:t xml:space="preserve">                         </w:t>
    </w:r>
    <w:r>
      <w:t xml:space="preserve">     </w:t>
    </w:r>
    <w:fldSimple w:instr=" PAGE   \* MERGEFORMAT ">
      <w:r w:rsidR="002D0C83">
        <w:rPr>
          <w:noProof/>
        </w:rPr>
        <w:t>1</w:t>
      </w:r>
    </w:fldSimple>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drawingGridHorizontalSpacing w:val="12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Y0NDa1NDYwMje3NDNQ0lEKTi0uzszPAykwqQUAw1uPRywAAAA="/>
  </w:docVars>
  <w:rsids>
    <w:rsidRoot w:val="005D017D"/>
    <w:rsid w:val="0029376F"/>
    <w:rsid w:val="002D0C83"/>
    <w:rsid w:val="004D494E"/>
    <w:rsid w:val="005D017D"/>
    <w:rsid w:val="00647C67"/>
    <w:rsid w:val="006A539C"/>
    <w:rsid w:val="0074771F"/>
    <w:rsid w:val="008152A2"/>
    <w:rsid w:val="008266DA"/>
    <w:rsid w:val="008649C9"/>
    <w:rsid w:val="00940EC6"/>
    <w:rsid w:val="009B2048"/>
    <w:rsid w:val="009B38A9"/>
    <w:rsid w:val="009F12F5"/>
    <w:rsid w:val="009F7BD8"/>
    <w:rsid w:val="00A92E27"/>
    <w:rsid w:val="00AA0D3B"/>
    <w:rsid w:val="00AF4164"/>
    <w:rsid w:val="00CF65CE"/>
    <w:rsid w:val="00D15EC5"/>
    <w:rsid w:val="00D5541E"/>
    <w:rsid w:val="00D86D72"/>
    <w:rsid w:val="00E1195E"/>
    <w:rsid w:val="00FD66AB"/>
    <w:rsid w:val="00FD68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6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5D017D"/>
  </w:style>
  <w:style w:type="paragraph" w:styleId="Header">
    <w:name w:val="header"/>
    <w:basedOn w:val="Normal"/>
    <w:link w:val="HeaderChar"/>
    <w:uiPriority w:val="99"/>
    <w:unhideWhenUsed/>
    <w:rsid w:val="00D15E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5EC5"/>
  </w:style>
  <w:style w:type="paragraph" w:styleId="Footer">
    <w:name w:val="footer"/>
    <w:basedOn w:val="Normal"/>
    <w:link w:val="FooterChar"/>
    <w:uiPriority w:val="99"/>
    <w:semiHidden/>
    <w:unhideWhenUsed/>
    <w:rsid w:val="00D15EC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15EC5"/>
  </w:style>
  <w:style w:type="paragraph" w:styleId="BalloonText">
    <w:name w:val="Balloon Text"/>
    <w:basedOn w:val="Normal"/>
    <w:link w:val="BalloonTextChar"/>
    <w:uiPriority w:val="99"/>
    <w:semiHidden/>
    <w:unhideWhenUsed/>
    <w:rsid w:val="00D15E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5EC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4</Pages>
  <Words>438</Words>
  <Characters>2501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dc:creator>
  <cp:lastModifiedBy>caroline</cp:lastModifiedBy>
  <cp:revision>5</cp:revision>
  <dcterms:created xsi:type="dcterms:W3CDTF">2019-09-16T13:19:00Z</dcterms:created>
  <dcterms:modified xsi:type="dcterms:W3CDTF">2019-09-16T15:51:00Z</dcterms:modified>
</cp:coreProperties>
</file>